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87" w:rsidRDefault="00F31187" w:rsidP="00F31187">
      <w:pPr>
        <w:spacing w:line="360" w:lineRule="auto"/>
        <w:rPr>
          <w:rFonts w:cs="Arial"/>
          <w:b/>
          <w:i/>
          <w:sz w:val="24"/>
          <w:szCs w:val="24"/>
        </w:rPr>
      </w:pPr>
      <w:r w:rsidRPr="00043F8E">
        <w:rPr>
          <w:rFonts w:cs="Arial"/>
          <w:b/>
          <w:sz w:val="24"/>
          <w:szCs w:val="24"/>
        </w:rPr>
        <w:t xml:space="preserve">MESO LEVEL: MODULE/UNIT PLAN: </w:t>
      </w:r>
      <w:r>
        <w:rPr>
          <w:rFonts w:cs="Arial"/>
          <w:b/>
          <w:i/>
          <w:sz w:val="24"/>
          <w:szCs w:val="24"/>
        </w:rPr>
        <w:t>A</w:t>
      </w:r>
      <w:r w:rsidRPr="00043F8E">
        <w:rPr>
          <w:rFonts w:cs="Arial"/>
          <w:b/>
          <w:i/>
          <w:sz w:val="24"/>
          <w:szCs w:val="24"/>
        </w:rPr>
        <w:t xml:space="preserve"> specific organisational block of the macro-level program</w:t>
      </w:r>
    </w:p>
    <w:p w:rsidR="00F31187" w:rsidRPr="00106A94" w:rsidRDefault="00F31187" w:rsidP="00F31187">
      <w:pPr>
        <w:rPr>
          <w:rFonts w:cs="Arial"/>
          <w:b/>
        </w:rPr>
      </w:pPr>
      <w:r w:rsidRPr="00106A94">
        <w:rPr>
          <w:rFonts w:cs="Arial"/>
          <w:b/>
        </w:rPr>
        <w:t xml:space="preserve">Planning at this level involves a specific focus for a concept or </w:t>
      </w:r>
      <w:r>
        <w:rPr>
          <w:rFonts w:cs="Arial"/>
          <w:b/>
        </w:rPr>
        <w:t>thematically</w:t>
      </w:r>
      <w:r w:rsidRPr="00106A94">
        <w:rPr>
          <w:rFonts w:cs="Arial"/>
          <w:b/>
        </w:rPr>
        <w:t>-organised sequence of learning, in the medium term (e.g. term), and includes content</w:t>
      </w:r>
      <w:r>
        <w:rPr>
          <w:rFonts w:cs="Arial"/>
          <w:b/>
        </w:rPr>
        <w:t xml:space="preserve"> detail, week by week, in sequenced activities/processes.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45"/>
        <w:gridCol w:w="1168"/>
        <w:gridCol w:w="147"/>
        <w:gridCol w:w="2132"/>
        <w:gridCol w:w="930"/>
        <w:gridCol w:w="2589"/>
      </w:tblGrid>
      <w:tr w:rsidR="00F31187" w:rsidRPr="007E1864" w:rsidTr="00836FE7">
        <w:tc>
          <w:tcPr>
            <w:tcW w:w="2297" w:type="pct"/>
            <w:gridSpan w:val="4"/>
            <w:shd w:val="clear" w:color="auto" w:fill="DEEAF6" w:themeFill="accent1" w:themeFillTint="33"/>
          </w:tcPr>
          <w:p w:rsidR="00F31187" w:rsidRPr="00043F8E" w:rsidRDefault="00F31187" w:rsidP="00836FE7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MODULE/UNIT TIMING/DURATION       </w:t>
            </w:r>
            <w:r w:rsidRPr="00F0627E">
              <w:rPr>
                <w:rFonts w:cs="Arial"/>
                <w:sz w:val="20"/>
                <w:szCs w:val="20"/>
              </w:rPr>
              <w:t>e.g. Term</w:t>
            </w:r>
            <w:r>
              <w:rPr>
                <w:rFonts w:cs="Arial"/>
                <w:sz w:val="20"/>
                <w:szCs w:val="20"/>
              </w:rPr>
              <w:t xml:space="preserve"> 1 </w:t>
            </w:r>
            <w:r w:rsidRPr="00355E4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gridSpan w:val="2"/>
            <w:shd w:val="clear" w:color="auto" w:fill="DEEAF6" w:themeFill="accent1" w:themeFillTint="33"/>
          </w:tcPr>
          <w:p w:rsidR="00F31187" w:rsidRPr="00043F8E" w:rsidRDefault="00F31187" w:rsidP="00836FE7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LEVEL      </w:t>
            </w:r>
            <w:r w:rsidRPr="00355E40">
              <w:rPr>
                <w:rFonts w:cs="Arial"/>
                <w:sz w:val="20"/>
                <w:szCs w:val="20"/>
              </w:rPr>
              <w:t>e.g. Year 8</w:t>
            </w:r>
          </w:p>
        </w:tc>
        <w:tc>
          <w:tcPr>
            <w:tcW w:w="1238" w:type="pct"/>
            <w:shd w:val="clear" w:color="auto" w:fill="DEEAF6" w:themeFill="accent1" w:themeFillTint="33"/>
          </w:tcPr>
          <w:p w:rsidR="00F31187" w:rsidRPr="00043F8E" w:rsidRDefault="00F31187" w:rsidP="00836FE7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LANGUAGE         </w:t>
            </w:r>
            <w:r>
              <w:rPr>
                <w:rFonts w:cs="Arial"/>
                <w:sz w:val="20"/>
                <w:szCs w:val="20"/>
              </w:rPr>
              <w:t>e.g. Italian</w:t>
            </w: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DEEAF6" w:themeFill="accent1" w:themeFillTint="33"/>
          </w:tcPr>
          <w:p w:rsidR="00F31187" w:rsidRPr="004C6A49" w:rsidRDefault="00F31187" w:rsidP="00836FE7">
            <w:pPr>
              <w:spacing w:before="100" w:line="276" w:lineRule="auto"/>
              <w:ind w:right="864"/>
              <w:rPr>
                <w:rFonts w:cs="Arial"/>
              </w:rPr>
            </w:pPr>
            <w:r w:rsidRPr="00043F8E">
              <w:rPr>
                <w:rFonts w:cs="Arial"/>
                <w:b/>
              </w:rPr>
              <w:t xml:space="preserve">MODULE </w:t>
            </w:r>
            <w:r>
              <w:rPr>
                <w:rFonts w:cs="Arial"/>
                <w:b/>
              </w:rPr>
              <w:t>CONCEPT/TOPIC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0B6A59">
              <w:rPr>
                <w:rFonts w:cs="Arial"/>
                <w:i/>
              </w:rPr>
              <w:t>Described as a communication task/experience, a question, the concept to be explored, etc.</w:t>
            </w:r>
            <w:r>
              <w:rPr>
                <w:rFonts w:cs="Arial"/>
              </w:rPr>
              <w:t xml:space="preserve"> </w:t>
            </w: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FBE4D5" w:themeFill="accent2" w:themeFillTint="33"/>
          </w:tcPr>
          <w:p w:rsidR="00F31187" w:rsidRPr="000B6A59" w:rsidRDefault="00F31187" w:rsidP="00836FE7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FBE4D5" w:themeFill="accent2" w:themeFillTint="33"/>
          </w:tcPr>
          <w:p w:rsidR="00F31187" w:rsidRDefault="00F31187" w:rsidP="00836FE7">
            <w:pPr>
              <w:spacing w:before="100" w:line="276" w:lineRule="auto"/>
              <w:ind w:left="1622" w:hanging="162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Intercultural/cultural concepts </w:t>
            </w:r>
          </w:p>
          <w:p w:rsidR="00F31187" w:rsidRPr="007E1864" w:rsidRDefault="00F31187" w:rsidP="00836F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What intercultural concepts and understanding, arising from the conceptual/topic focus, and the language structures are explored? Is there related cultural information that requires explanation/exploration? </w:t>
            </w: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FBE4D5" w:themeFill="accent2" w:themeFillTint="33"/>
          </w:tcPr>
          <w:p w:rsidR="00F31187" w:rsidRPr="000B6A59" w:rsidRDefault="00F31187" w:rsidP="00836FE7">
            <w:pPr>
              <w:spacing w:before="100" w:line="276" w:lineRule="auto"/>
              <w:rPr>
                <w:rFonts w:cs="Arial"/>
                <w:b/>
              </w:rPr>
            </w:pPr>
            <w:r w:rsidRPr="000B6A59">
              <w:rPr>
                <w:rFonts w:cs="Arial"/>
                <w:b/>
              </w:rPr>
              <w:t>Language structures and features</w:t>
            </w:r>
          </w:p>
          <w:p w:rsidR="00F31187" w:rsidRDefault="00F31187" w:rsidP="00836FE7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What concepts related to language are explored? </w:t>
            </w:r>
          </w:p>
          <w:p w:rsidR="00F31187" w:rsidRDefault="00F31187" w:rsidP="00836FE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What specific</w:t>
            </w:r>
            <w:r w:rsidRPr="007E1864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language </w:t>
            </w:r>
            <w:r w:rsidRPr="007E1864">
              <w:rPr>
                <w:rFonts w:cs="Arial"/>
                <w:i/>
              </w:rPr>
              <w:t>knowledge</w:t>
            </w:r>
            <w:r>
              <w:rPr>
                <w:rFonts w:cs="Arial"/>
                <w:i/>
              </w:rPr>
              <w:t>, skills and understanding</w:t>
            </w:r>
            <w:r w:rsidRPr="007E1864">
              <w:rPr>
                <w:rFonts w:cs="Arial"/>
                <w:i/>
              </w:rPr>
              <w:t xml:space="preserve"> do learners </w:t>
            </w:r>
            <w:r>
              <w:rPr>
                <w:rFonts w:cs="Arial"/>
                <w:i/>
              </w:rPr>
              <w:t xml:space="preserve">need </w:t>
            </w:r>
            <w:r w:rsidRPr="007E1864">
              <w:rPr>
                <w:rFonts w:cs="Arial"/>
                <w:i/>
              </w:rPr>
              <w:t>to develop and</w:t>
            </w:r>
            <w:r>
              <w:rPr>
                <w:rFonts w:cs="Arial"/>
                <w:i/>
              </w:rPr>
              <w:t xml:space="preserve"> use?</w:t>
            </w: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FBE4D5" w:themeFill="accent2" w:themeFillTint="33"/>
          </w:tcPr>
          <w:p w:rsidR="00F31187" w:rsidRDefault="00F31187" w:rsidP="00836FE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Australian Curriculum: Languages Content</w:t>
            </w:r>
          </w:p>
          <w:p w:rsidR="00F31187" w:rsidRPr="007E1864" w:rsidRDefault="00F31187" w:rsidP="00836FE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>Specific CDs, and what will be taught in these- may be elaborations, or own ideas</w:t>
            </w:r>
          </w:p>
        </w:tc>
      </w:tr>
      <w:tr w:rsidR="00F31187" w:rsidRPr="007E1864" w:rsidTr="00836FE7">
        <w:tc>
          <w:tcPr>
            <w:tcW w:w="2226" w:type="pct"/>
            <w:gridSpan w:val="3"/>
            <w:shd w:val="clear" w:color="auto" w:fill="FBE4D5" w:themeFill="accent2" w:themeFillTint="33"/>
          </w:tcPr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6E617D">
              <w:rPr>
                <w:rFonts w:asciiTheme="minorHAnsi" w:hAnsiTheme="minorHAnsi" w:cs="Arial"/>
                <w:b/>
              </w:rPr>
              <w:t>Communicating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  <w:i/>
              </w:rPr>
            </w:pPr>
            <w:r w:rsidRPr="006E617D">
              <w:rPr>
                <w:rFonts w:asciiTheme="minorHAnsi" w:hAnsiTheme="minorHAnsi" w:cs="Arial"/>
              </w:rPr>
              <w:t xml:space="preserve">Socialising: 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Informing: 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>Creating: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>Translating: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Reflecting: </w:t>
            </w:r>
          </w:p>
        </w:tc>
        <w:tc>
          <w:tcPr>
            <w:tcW w:w="2774" w:type="pct"/>
            <w:gridSpan w:val="4"/>
            <w:shd w:val="clear" w:color="auto" w:fill="FBE4D5" w:themeFill="accent2" w:themeFillTint="33"/>
          </w:tcPr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6E617D">
              <w:rPr>
                <w:rFonts w:asciiTheme="minorHAnsi" w:hAnsiTheme="minorHAnsi" w:cs="Arial"/>
                <w:b/>
              </w:rPr>
              <w:t>Understanding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Systems of language: 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Language variation and change: </w:t>
            </w:r>
          </w:p>
          <w:p w:rsidR="00F31187" w:rsidRPr="006E617D" w:rsidRDefault="00F31187" w:rsidP="00836FE7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>Role of language and culture:</w:t>
            </w: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E2EFD9" w:themeFill="accent6" w:themeFillTint="33"/>
          </w:tcPr>
          <w:p w:rsidR="00F31187" w:rsidRDefault="00F31187" w:rsidP="00836FE7">
            <w:pPr>
              <w:spacing w:line="276" w:lineRule="auto"/>
              <w:ind w:right="862"/>
              <w:rPr>
                <w:rFonts w:cs="Arial"/>
                <w:b/>
              </w:rPr>
            </w:pPr>
            <w:r w:rsidRPr="007E1864">
              <w:rPr>
                <w:rFonts w:cs="Arial"/>
              </w:rPr>
              <w:br w:type="page"/>
            </w:r>
            <w:r w:rsidRPr="007E1864">
              <w:rPr>
                <w:rFonts w:cs="Arial"/>
                <w:b/>
              </w:rPr>
              <w:t xml:space="preserve">TEACHING AND LEARNING SEQUENCE   </w:t>
            </w:r>
          </w:p>
          <w:p w:rsidR="00F31187" w:rsidRPr="009A03DA" w:rsidRDefault="00F31187" w:rsidP="00836FE7">
            <w:pPr>
              <w:spacing w:line="276" w:lineRule="auto"/>
              <w:ind w:right="86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Include texts</w:t>
            </w:r>
            <w:r w:rsidRPr="009A03DA">
              <w:rPr>
                <w:rFonts w:cs="Arial"/>
                <w:i/>
              </w:rPr>
              <w:t>, key learning interactions</w:t>
            </w:r>
            <w:r>
              <w:rPr>
                <w:rFonts w:cs="Arial"/>
                <w:i/>
              </w:rPr>
              <w:t>/activities/experiences</w:t>
            </w:r>
            <w:r w:rsidRPr="009A03DA">
              <w:rPr>
                <w:rFonts w:cs="Arial"/>
                <w:i/>
              </w:rPr>
              <w:t xml:space="preserve">, main tasks, reflection </w:t>
            </w:r>
            <w:r>
              <w:rPr>
                <w:rFonts w:cs="Arial"/>
                <w:i/>
              </w:rPr>
              <w:t>opportunities</w:t>
            </w:r>
            <w:r w:rsidRPr="009A03DA">
              <w:rPr>
                <w:rFonts w:cs="Arial"/>
                <w:i/>
              </w:rPr>
              <w:t xml:space="preserve"> </w:t>
            </w: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before="100" w:line="276" w:lineRule="auto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Default="00F31187" w:rsidP="00836FE7">
            <w:pPr>
              <w:ind w:right="862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Key sources (texts) of language use as stimulus for learning </w:t>
            </w:r>
          </w:p>
          <w:p w:rsidR="00F31187" w:rsidRDefault="00F31187" w:rsidP="00836FE7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Key learning interactions 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>focus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sing 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 xml:space="preserve">on a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language/culture 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>concept</w:t>
            </w:r>
            <w:r>
              <w:rPr>
                <w:rFonts w:cs="Arial"/>
                <w:b/>
                <w:i/>
                <w:sz w:val="18"/>
                <w:szCs w:val="18"/>
              </w:rPr>
              <w:t>/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 xml:space="preserve">process </w:t>
            </w:r>
          </w:p>
          <w:p w:rsidR="00F31187" w:rsidRPr="00A10CB7" w:rsidRDefault="00F31187" w:rsidP="00836FE7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Key communication experiences/reflections on communication in context </w:t>
            </w: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A10CB7" w:rsidRDefault="00F31187" w:rsidP="00836FE7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>eaching issues/considerations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/feedback opportunities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before="100"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rPr>
          <w:trHeight w:val="430"/>
        </w:trPr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2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3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4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5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 xml:space="preserve">6 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7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 xml:space="preserve">8 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354" w:type="pct"/>
            <w:shd w:val="clear" w:color="auto" w:fill="E2EFD9" w:themeFill="accent6" w:themeFillTint="33"/>
          </w:tcPr>
          <w:p w:rsidR="00F31187" w:rsidRPr="004A5CD1" w:rsidRDefault="00F31187" w:rsidP="00836FE7">
            <w:pPr>
              <w:spacing w:after="6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31187" w:rsidRPr="007E1864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5000" w:type="pct"/>
            <w:gridSpan w:val="7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</w:t>
            </w:r>
          </w:p>
          <w:p w:rsidR="00F31187" w:rsidRPr="00106A94" w:rsidRDefault="00F31187" w:rsidP="00836FE7">
            <w:pPr>
              <w:spacing w:line="276" w:lineRule="auto"/>
              <w:ind w:right="864"/>
              <w:rPr>
                <w:rFonts w:cs="Arial"/>
                <w:i/>
              </w:rPr>
            </w:pPr>
            <w:r w:rsidRPr="00106A94">
              <w:rPr>
                <w:rFonts w:cs="Arial"/>
                <w:b/>
                <w:bCs/>
                <w:i/>
              </w:rPr>
              <w:t>Specific</w:t>
            </w:r>
            <w:r w:rsidRPr="00106A94">
              <w:rPr>
                <w:rFonts w:cs="Arial"/>
                <w:i/>
              </w:rPr>
              <w:t xml:space="preserve"> assessment items/events aligned to </w:t>
            </w:r>
            <w:r w:rsidRPr="00106A94">
              <w:rPr>
                <w:rFonts w:cs="Arial"/>
                <w:b/>
                <w:bCs/>
                <w:i/>
              </w:rPr>
              <w:t>identified</w:t>
            </w:r>
            <w:r w:rsidRPr="00106A94">
              <w:rPr>
                <w:rFonts w:cs="Arial"/>
                <w:i/>
              </w:rPr>
              <w:t xml:space="preserve"> </w:t>
            </w:r>
            <w:proofErr w:type="spellStart"/>
            <w:r w:rsidRPr="00106A94">
              <w:rPr>
                <w:rFonts w:cs="Arial"/>
                <w:i/>
              </w:rPr>
              <w:t>substrands</w:t>
            </w:r>
            <w:proofErr w:type="spellEnd"/>
            <w:r w:rsidRPr="00106A94">
              <w:rPr>
                <w:rFonts w:cs="Arial"/>
                <w:i/>
              </w:rPr>
              <w:t xml:space="preserve"> (CDs), contributing data toward longer term reporting against </w:t>
            </w:r>
            <w:r w:rsidRPr="00106A94">
              <w:rPr>
                <w:rFonts w:cs="Arial"/>
                <w:b/>
                <w:bCs/>
                <w:i/>
              </w:rPr>
              <w:t xml:space="preserve">Achievement Standards </w:t>
            </w:r>
          </w:p>
        </w:tc>
      </w:tr>
      <w:tr w:rsidR="00F31187" w:rsidRPr="007E1864" w:rsidTr="00836FE7">
        <w:tc>
          <w:tcPr>
            <w:tcW w:w="1667" w:type="pct"/>
            <w:gridSpan w:val="2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 item</w:t>
            </w:r>
          </w:p>
        </w:tc>
        <w:tc>
          <w:tcPr>
            <w:tcW w:w="1650" w:type="pct"/>
            <w:gridSpan w:val="3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Related CDs</w:t>
            </w:r>
          </w:p>
        </w:tc>
        <w:tc>
          <w:tcPr>
            <w:tcW w:w="1683" w:type="pct"/>
            <w:gridSpan w:val="2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Contribution to ASs</w:t>
            </w:r>
          </w:p>
        </w:tc>
      </w:tr>
      <w:tr w:rsidR="00F31187" w:rsidRPr="007E1864" w:rsidTr="00836FE7">
        <w:tc>
          <w:tcPr>
            <w:tcW w:w="1667" w:type="pct"/>
            <w:gridSpan w:val="2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50" w:type="pct"/>
            <w:gridSpan w:val="3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83" w:type="pct"/>
            <w:gridSpan w:val="2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F31187" w:rsidRPr="007E1864" w:rsidTr="00836FE7">
        <w:tc>
          <w:tcPr>
            <w:tcW w:w="1667" w:type="pct"/>
            <w:gridSpan w:val="2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50" w:type="pct"/>
            <w:gridSpan w:val="3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83" w:type="pct"/>
            <w:gridSpan w:val="2"/>
            <w:shd w:val="clear" w:color="auto" w:fill="D0CECE" w:themeFill="background2" w:themeFillShade="E6"/>
          </w:tcPr>
          <w:p w:rsidR="00F31187" w:rsidRDefault="00F31187" w:rsidP="00836FE7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</w:tbl>
    <w:p w:rsidR="001B0DAD" w:rsidRDefault="001B0DAD">
      <w:bookmarkStart w:id="0" w:name="_GoBack"/>
      <w:bookmarkEnd w:id="0"/>
    </w:p>
    <w:sectPr w:rsidR="001B0DAD" w:rsidSect="00F3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3"/>
    <w:rsid w:val="001B0DAD"/>
    <w:rsid w:val="00B942B3"/>
    <w:rsid w:val="00F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AB3BE-576F-47B9-855F-3319D98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87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Athans</dc:creator>
  <cp:keywords/>
  <dc:description/>
  <cp:lastModifiedBy>Jim Athans</cp:lastModifiedBy>
  <cp:revision>2</cp:revision>
  <dcterms:created xsi:type="dcterms:W3CDTF">2016-03-20T09:08:00Z</dcterms:created>
  <dcterms:modified xsi:type="dcterms:W3CDTF">2016-03-20T09:08:00Z</dcterms:modified>
</cp:coreProperties>
</file>